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D7072" w14:textId="77777777" w:rsidR="00160896" w:rsidRDefault="00F92FCB" w:rsidP="007848FD">
      <w:pPr>
        <w:rPr>
          <w:b/>
        </w:rPr>
      </w:pPr>
      <w:r>
        <w:rPr>
          <w:b/>
        </w:rPr>
        <w:t>[ LETTER FOR PHARMACIST TO SEND TO WARFARIN PATIENTS]</w:t>
      </w:r>
    </w:p>
    <w:p w14:paraId="6B4FBA26" w14:textId="77777777" w:rsidR="00096284" w:rsidRDefault="00096284" w:rsidP="007848FD">
      <w:pPr>
        <w:rPr>
          <w:b/>
        </w:rPr>
      </w:pPr>
      <w:r>
        <w:rPr>
          <w:b/>
        </w:rPr>
        <w:t>[Date]</w:t>
      </w:r>
    </w:p>
    <w:p w14:paraId="6CA543DB" w14:textId="77777777" w:rsidR="007848FD" w:rsidRDefault="00096284" w:rsidP="007848FD">
      <w:pPr>
        <w:rPr>
          <w:b/>
        </w:rPr>
      </w:pPr>
      <w:r>
        <w:rPr>
          <w:b/>
        </w:rPr>
        <w:t xml:space="preserve">[Address] </w:t>
      </w:r>
    </w:p>
    <w:p w14:paraId="1B2912BC" w14:textId="77777777" w:rsidR="00B5126C" w:rsidRDefault="00B5126C" w:rsidP="007848FD">
      <w:pPr>
        <w:rPr>
          <w:b/>
        </w:rPr>
      </w:pPr>
    </w:p>
    <w:p w14:paraId="11C0789D" w14:textId="77777777" w:rsidR="00B5126C" w:rsidRPr="00325CB0" w:rsidRDefault="00B5126C" w:rsidP="00B5126C">
      <w:pPr>
        <w:rPr>
          <w:b/>
        </w:rPr>
      </w:pPr>
      <w:r w:rsidRPr="00B5126C">
        <w:rPr>
          <w:b/>
        </w:rPr>
        <w:t xml:space="preserve">Re: Warfarin testing </w:t>
      </w:r>
      <w:r w:rsidR="00144F07">
        <w:rPr>
          <w:b/>
        </w:rPr>
        <w:t xml:space="preserve">now </w:t>
      </w:r>
      <w:r w:rsidRPr="00B5126C">
        <w:rPr>
          <w:b/>
        </w:rPr>
        <w:t>available at your local Pharmacy</w:t>
      </w:r>
    </w:p>
    <w:p w14:paraId="1FDFC8FF" w14:textId="77777777" w:rsidR="00096284" w:rsidRPr="00B5126C" w:rsidRDefault="00096284" w:rsidP="00997403">
      <w:pPr>
        <w:spacing w:before="120" w:after="120" w:line="240" w:lineRule="auto"/>
      </w:pPr>
      <w:r w:rsidRPr="00B5126C">
        <w:t xml:space="preserve">Dear </w:t>
      </w:r>
      <w:r w:rsidRPr="00D162AE">
        <w:rPr>
          <w:i/>
        </w:rPr>
        <w:t>[Insert Name</w:t>
      </w:r>
      <w:r w:rsidR="0037248E" w:rsidRPr="00D162AE">
        <w:rPr>
          <w:i/>
        </w:rPr>
        <w:t xml:space="preserve"> of Warfarin Patient</w:t>
      </w:r>
      <w:r w:rsidRPr="00D162AE">
        <w:rPr>
          <w:i/>
        </w:rPr>
        <w:t>]</w:t>
      </w:r>
    </w:p>
    <w:p w14:paraId="672EADAF" w14:textId="77777777" w:rsidR="00096284" w:rsidRPr="00B5126C" w:rsidRDefault="00096284" w:rsidP="00997403">
      <w:pPr>
        <w:spacing w:before="120" w:after="120" w:line="240" w:lineRule="auto"/>
      </w:pPr>
      <w:r w:rsidRPr="00B5126C">
        <w:t>Our records</w:t>
      </w:r>
      <w:r w:rsidR="0037248E">
        <w:t xml:space="preserve"> show</w:t>
      </w:r>
      <w:r w:rsidRPr="00B5126C">
        <w:t xml:space="preserve"> that you are currently receiving Warfarin.</w:t>
      </w:r>
    </w:p>
    <w:p w14:paraId="04CA049E" w14:textId="528485E0" w:rsidR="007848FD" w:rsidRPr="00B5126C" w:rsidRDefault="007848FD" w:rsidP="00997403">
      <w:pPr>
        <w:spacing w:before="120" w:after="120" w:line="240" w:lineRule="auto"/>
      </w:pPr>
      <w:r w:rsidRPr="00B5126C">
        <w:t xml:space="preserve">I am writing to </w:t>
      </w:r>
      <w:r w:rsidR="00B5126C" w:rsidRPr="00B5126C">
        <w:t>let you know</w:t>
      </w:r>
      <w:r w:rsidRPr="00B5126C">
        <w:t xml:space="preserve"> ab</w:t>
      </w:r>
      <w:r w:rsidR="00074166">
        <w:t>out the Community Pharmacy Anti</w:t>
      </w:r>
      <w:bookmarkStart w:id="0" w:name="_GoBack"/>
      <w:bookmarkEnd w:id="0"/>
      <w:r w:rsidRPr="00B5126C">
        <w:t>-Coagulation Management Service</w:t>
      </w:r>
      <w:r w:rsidR="00096284" w:rsidRPr="00B5126C">
        <w:t xml:space="preserve"> (CPAMS) that may be of interest to you</w:t>
      </w:r>
      <w:r w:rsidRPr="00B5126C">
        <w:t>.</w:t>
      </w:r>
    </w:p>
    <w:p w14:paraId="551FE668" w14:textId="77777777" w:rsidR="007848FD" w:rsidRDefault="007848FD" w:rsidP="00997403">
      <w:pPr>
        <w:spacing w:before="120" w:after="120" w:line="240" w:lineRule="auto"/>
      </w:pPr>
      <w:r>
        <w:t>This service</w:t>
      </w:r>
      <w:r w:rsidR="0037248E">
        <w:t>,</w:t>
      </w:r>
      <w:r>
        <w:t xml:space="preserve"> being run through our pharmacy</w:t>
      </w:r>
      <w:r w:rsidR="0037248E">
        <w:t>,</w:t>
      </w:r>
      <w:r>
        <w:t xml:space="preserve"> allows </w:t>
      </w:r>
      <w:r w:rsidR="00B5126C">
        <w:t xml:space="preserve">our </w:t>
      </w:r>
      <w:r>
        <w:t>specially</w:t>
      </w:r>
      <w:r w:rsidR="00131F87">
        <w:t xml:space="preserve"> trained pharmacists to </w:t>
      </w:r>
      <w:r w:rsidR="0037248E">
        <w:t xml:space="preserve">monitor your Warfarin dosage, to </w:t>
      </w:r>
      <w:r w:rsidR="00131F87">
        <w:t xml:space="preserve">ensure </w:t>
      </w:r>
      <w:r w:rsidR="00096284">
        <w:t>your</w:t>
      </w:r>
      <w:r>
        <w:t xml:space="preserve"> Warfarin levels are kept in the Therapeutic Treatment Range (TTR)</w:t>
      </w:r>
      <w:r w:rsidR="0037248E">
        <w:t xml:space="preserve">.  </w:t>
      </w:r>
      <w:r w:rsidR="00E43816">
        <w:t xml:space="preserve">We do this </w:t>
      </w:r>
      <w:r>
        <w:t xml:space="preserve">by assessing </w:t>
      </w:r>
      <w:r w:rsidR="00096284">
        <w:t>your</w:t>
      </w:r>
      <w:r>
        <w:t xml:space="preserve"> International Normalised Ratios (INR).</w:t>
      </w:r>
    </w:p>
    <w:p w14:paraId="43D708C9" w14:textId="77777777" w:rsidR="00B5126C" w:rsidRDefault="0037248E" w:rsidP="00997403">
      <w:pPr>
        <w:spacing w:before="120" w:after="120" w:line="240" w:lineRule="auto"/>
        <w:rPr>
          <w:b/>
        </w:rPr>
      </w:pPr>
      <w:r>
        <w:rPr>
          <w:b/>
        </w:rPr>
        <w:t>This is a free service, and has some great benefits for you, including:</w:t>
      </w:r>
    </w:p>
    <w:p w14:paraId="2B78DB2A" w14:textId="3B168505" w:rsidR="00B5126C" w:rsidRDefault="0037248E" w:rsidP="00997403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spacing w:before="120" w:line="240" w:lineRule="auto"/>
        <w:contextualSpacing w:val="0"/>
      </w:pPr>
      <w:r>
        <w:t>F</w:t>
      </w:r>
      <w:r w:rsidR="00B5126C">
        <w:t xml:space="preserve">ast </w:t>
      </w:r>
      <w:r w:rsidR="000E5C09">
        <w:t xml:space="preserve">10 minute </w:t>
      </w:r>
      <w:r w:rsidR="00B5126C">
        <w:t>testing</w:t>
      </w:r>
      <w:r w:rsidR="000E5C09">
        <w:t xml:space="preserve"> </w:t>
      </w:r>
      <w:r w:rsidR="00B5126C">
        <w:t xml:space="preserve">with immediate results </w:t>
      </w:r>
    </w:p>
    <w:p w14:paraId="567CB36C" w14:textId="77777777" w:rsidR="00B5126C" w:rsidRDefault="00B5126C" w:rsidP="00997403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spacing w:before="120" w:line="240" w:lineRule="auto"/>
        <w:contextualSpacing w:val="0"/>
      </w:pPr>
      <w:r>
        <w:t>Finger prick testing instead of laboratory venous blood testing</w:t>
      </w:r>
    </w:p>
    <w:p w14:paraId="08FC15EC" w14:textId="77777777" w:rsidR="00B5126C" w:rsidRDefault="0037248E" w:rsidP="00997403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spacing w:before="120" w:line="240" w:lineRule="auto"/>
        <w:contextualSpacing w:val="0"/>
      </w:pPr>
      <w:r>
        <w:t>A convenient drop in service, no</w:t>
      </w:r>
      <w:r w:rsidR="00B5126C">
        <w:t xml:space="preserve"> appointment </w:t>
      </w:r>
      <w:r>
        <w:t xml:space="preserve">is </w:t>
      </w:r>
      <w:r w:rsidR="001C02A4">
        <w:t xml:space="preserve">needed </w:t>
      </w:r>
      <w:r w:rsidR="00B5126C">
        <w:t xml:space="preserve">- </w:t>
      </w:r>
    </w:p>
    <w:p w14:paraId="49E1B07D" w14:textId="77777777" w:rsidR="00B5126C" w:rsidRDefault="00B5126C" w:rsidP="00997403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spacing w:before="120" w:line="240" w:lineRule="auto"/>
        <w:contextualSpacing w:val="0"/>
      </w:pPr>
      <w:r>
        <w:t>Software* that gives the required warfarin dose</w:t>
      </w:r>
      <w:r w:rsidR="0037248E">
        <w:t xml:space="preserve"> and also a date for the next test</w:t>
      </w:r>
    </w:p>
    <w:p w14:paraId="723C7643" w14:textId="77777777" w:rsidR="00B5126C" w:rsidRDefault="0037248E" w:rsidP="00997403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spacing w:before="120" w:line="240" w:lineRule="auto"/>
        <w:contextualSpacing w:val="0"/>
      </w:pPr>
      <w:r>
        <w:t xml:space="preserve">A take </w:t>
      </w:r>
      <w:r w:rsidR="001C02A4">
        <w:t xml:space="preserve">home calendar and email </w:t>
      </w:r>
      <w:r w:rsidR="00B5126C">
        <w:t>remind</w:t>
      </w:r>
      <w:r w:rsidR="001C02A4">
        <w:t xml:space="preserve">ers </w:t>
      </w:r>
      <w:r>
        <w:t>that tell you when</w:t>
      </w:r>
      <w:r w:rsidR="001C02A4">
        <w:t xml:space="preserve"> your next </w:t>
      </w:r>
      <w:r w:rsidR="00B5126C">
        <w:t>test is due.</w:t>
      </w:r>
    </w:p>
    <w:p w14:paraId="1491D3CA" w14:textId="77777777" w:rsidR="001C02A4" w:rsidRDefault="00E43816" w:rsidP="00997403">
      <w:pPr>
        <w:spacing w:before="120" w:after="120" w:line="240" w:lineRule="auto"/>
      </w:pPr>
      <w:r>
        <w:t xml:space="preserve">Your test </w:t>
      </w:r>
      <w:r w:rsidR="001C02A4" w:rsidRPr="001C02A4">
        <w:t>results are immediately sent to your doctor</w:t>
      </w:r>
      <w:r>
        <w:t>, who will</w:t>
      </w:r>
      <w:r w:rsidR="001C02A4" w:rsidRPr="001C02A4">
        <w:t xml:space="preserve"> be alerted should your results be outside of </w:t>
      </w:r>
      <w:r>
        <w:t xml:space="preserve">the normal </w:t>
      </w:r>
      <w:r w:rsidRPr="001C02A4">
        <w:t>range</w:t>
      </w:r>
      <w:r>
        <w:t>. We</w:t>
      </w:r>
      <w:r w:rsidR="001C02A4">
        <w:t xml:space="preserve"> will </w:t>
      </w:r>
      <w:r>
        <w:t xml:space="preserve">then </w:t>
      </w:r>
      <w:r w:rsidR="001C02A4">
        <w:t>work with them to adjust your warfarin dose</w:t>
      </w:r>
      <w:r>
        <w:t xml:space="preserve"> as needed, and</w:t>
      </w:r>
      <w:r w:rsidR="001C02A4">
        <w:t xml:space="preserve"> keep them informed.</w:t>
      </w:r>
    </w:p>
    <w:p w14:paraId="3976B224" w14:textId="77777777" w:rsidR="007848FD" w:rsidRDefault="00F71E81" w:rsidP="00997403">
      <w:pPr>
        <w:spacing w:before="120" w:after="120" w:line="240" w:lineRule="auto"/>
      </w:pPr>
      <w:r>
        <w:t xml:space="preserve">If </w:t>
      </w:r>
      <w:r w:rsidR="00E43816">
        <w:t xml:space="preserve">you would like to know more about </w:t>
      </w:r>
      <w:r w:rsidRPr="00231BD2">
        <w:t xml:space="preserve">this new </w:t>
      </w:r>
      <w:r w:rsidR="00E43816" w:rsidRPr="00231BD2">
        <w:t>service</w:t>
      </w:r>
      <w:r w:rsidR="00E43816">
        <w:t>, you can call in to see me anytime</w:t>
      </w:r>
      <w:r>
        <w:t xml:space="preserve">.  </w:t>
      </w:r>
      <w:r w:rsidR="00E43816">
        <w:t xml:space="preserve">If you are interested in taking up this service, </w:t>
      </w:r>
      <w:r w:rsidR="00144F07">
        <w:t xml:space="preserve">I would be happy to help you to arrange a </w:t>
      </w:r>
      <w:r>
        <w:t xml:space="preserve">referral </w:t>
      </w:r>
      <w:r w:rsidR="00144F07">
        <w:t xml:space="preserve">to this service </w:t>
      </w:r>
      <w:r>
        <w:t xml:space="preserve">from your </w:t>
      </w:r>
      <w:r w:rsidR="00805819">
        <w:t>doctor</w:t>
      </w:r>
      <w:r w:rsidR="00144F07">
        <w:t>.</w:t>
      </w:r>
    </w:p>
    <w:p w14:paraId="199CED0A" w14:textId="77777777" w:rsidR="00F71E81" w:rsidRDefault="00F71E81" w:rsidP="007848FD"/>
    <w:p w14:paraId="343E69EE" w14:textId="77777777" w:rsidR="00144F07" w:rsidRDefault="00144F07" w:rsidP="007848FD"/>
    <w:p w14:paraId="5972AC5F" w14:textId="77777777" w:rsidR="007848FD" w:rsidRDefault="007848FD" w:rsidP="007848FD">
      <w:r>
        <w:t>Kind regards</w:t>
      </w:r>
    </w:p>
    <w:p w14:paraId="1F4B9B58" w14:textId="77777777" w:rsidR="007848FD" w:rsidRPr="00997403" w:rsidRDefault="007848FD" w:rsidP="007848FD">
      <w:r w:rsidRPr="00997403">
        <w:t>Yours sincerely</w:t>
      </w:r>
    </w:p>
    <w:p w14:paraId="329348D9" w14:textId="77777777" w:rsidR="007848FD" w:rsidRPr="00D162AE" w:rsidRDefault="007848FD" w:rsidP="007848FD">
      <w:pPr>
        <w:rPr>
          <w:i/>
        </w:rPr>
      </w:pPr>
      <w:r w:rsidRPr="00D162AE">
        <w:rPr>
          <w:i/>
        </w:rPr>
        <w:t>[Name]</w:t>
      </w:r>
    </w:p>
    <w:p w14:paraId="575E8A6B" w14:textId="77777777" w:rsidR="007848FD" w:rsidRPr="00D162AE" w:rsidRDefault="007848FD" w:rsidP="007848FD">
      <w:pPr>
        <w:rPr>
          <w:i/>
        </w:rPr>
      </w:pPr>
      <w:r w:rsidRPr="00D162AE">
        <w:rPr>
          <w:i/>
        </w:rPr>
        <w:t>[Signature]</w:t>
      </w:r>
    </w:p>
    <w:p w14:paraId="60F0FFB0" w14:textId="77777777" w:rsidR="002C4A33" w:rsidRDefault="002C4A33"/>
    <w:p w14:paraId="188DF475" w14:textId="77777777" w:rsidR="002C4A33" w:rsidRPr="002C4A33" w:rsidRDefault="002C4A33" w:rsidP="002C4A33"/>
    <w:p w14:paraId="18E7E71A" w14:textId="77777777" w:rsidR="002C4A33" w:rsidRDefault="002C4A33" w:rsidP="002C4A33"/>
    <w:p w14:paraId="13998593" w14:textId="77777777" w:rsidR="00B5126C" w:rsidRPr="002C4A33" w:rsidRDefault="002C4A33" w:rsidP="002C4A33">
      <w:pPr>
        <w:tabs>
          <w:tab w:val="left" w:pos="6390"/>
        </w:tabs>
      </w:pPr>
      <w:r>
        <w:tab/>
      </w:r>
    </w:p>
    <w:sectPr w:rsidR="00B5126C" w:rsidRPr="002C4A3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FCF11" w14:textId="77777777" w:rsidR="000C55FE" w:rsidRDefault="000C55FE" w:rsidP="00231BD2">
      <w:pPr>
        <w:spacing w:after="0" w:line="240" w:lineRule="auto"/>
      </w:pPr>
      <w:r>
        <w:separator/>
      </w:r>
    </w:p>
  </w:endnote>
  <w:endnote w:type="continuationSeparator" w:id="0">
    <w:p w14:paraId="3FC8DBBF" w14:textId="77777777" w:rsidR="000C55FE" w:rsidRDefault="000C55FE" w:rsidP="0023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05461" w14:textId="690F647F" w:rsidR="00E43816" w:rsidRPr="00131F87" w:rsidRDefault="00E43816" w:rsidP="00231BD2">
    <w:pPr>
      <w:rPr>
        <w:sz w:val="20"/>
        <w:szCs w:val="20"/>
      </w:rPr>
    </w:pPr>
    <w:r w:rsidRPr="00131F87">
      <w:rPr>
        <w:sz w:val="20"/>
        <w:szCs w:val="20"/>
      </w:rPr>
      <w:t xml:space="preserve">*The </w:t>
    </w:r>
    <w:r w:rsidR="00074166">
      <w:rPr>
        <w:sz w:val="20"/>
        <w:szCs w:val="20"/>
      </w:rPr>
      <w:t xml:space="preserve">testing uses a </w:t>
    </w:r>
    <w:proofErr w:type="spellStart"/>
    <w:r w:rsidR="00074166">
      <w:rPr>
        <w:sz w:val="20"/>
        <w:szCs w:val="20"/>
      </w:rPr>
      <w:t>CoaguChek</w:t>
    </w:r>
    <w:proofErr w:type="spellEnd"/>
    <w:r w:rsidR="00074166">
      <w:rPr>
        <w:sz w:val="20"/>
        <w:szCs w:val="20"/>
      </w:rPr>
      <w:t xml:space="preserve"> XS Pro</w:t>
    </w:r>
    <w:r w:rsidRPr="00131F87">
      <w:rPr>
        <w:sz w:val="20"/>
        <w:szCs w:val="20"/>
      </w:rPr>
      <w:t xml:space="preserve"> hand held meter and decision support software (INR Online), developed by a New Zealand  haematologist, to calculate the dose and date for your next test.</w:t>
    </w:r>
  </w:p>
  <w:p w14:paraId="2F61EBB9" w14:textId="0E8F5899" w:rsidR="00E43816" w:rsidRPr="004417D6" w:rsidRDefault="00065506" w:rsidP="004417D6">
    <w:pPr>
      <w:jc w:val="right"/>
      <w:rPr>
        <w:sz w:val="16"/>
        <w:szCs w:val="16"/>
      </w:rPr>
    </w:pPr>
    <w:r>
      <w:rPr>
        <w:rFonts w:ascii="Calibri" w:eastAsia="Times New Roman" w:hAnsi="Calibri" w:cs="Calibri"/>
        <w:color w:val="000000"/>
        <w:sz w:val="16"/>
        <w:szCs w:val="16"/>
        <w:lang w:eastAsia="en-NZ"/>
      </w:rPr>
      <w:t>CPSP</w:t>
    </w:r>
    <w:r w:rsidR="00E43816" w:rsidRPr="004417D6">
      <w:rPr>
        <w:rFonts w:ascii="Calibri" w:eastAsia="Times New Roman" w:hAnsi="Calibri" w:cs="Calibri"/>
        <w:color w:val="000000"/>
        <w:sz w:val="16"/>
        <w:szCs w:val="16"/>
        <w:lang w:eastAsia="en-NZ"/>
      </w:rPr>
      <w:t xml:space="preserve">008 CPAMS Patient Letter </w:t>
    </w:r>
    <w:r>
      <w:rPr>
        <w:rFonts w:ascii="Calibri" w:eastAsia="Times New Roman" w:hAnsi="Calibri" w:cs="Calibri"/>
        <w:color w:val="000000"/>
        <w:sz w:val="16"/>
        <w:szCs w:val="16"/>
        <w:lang w:eastAsia="en-NZ"/>
      </w:rPr>
      <w:t>160916</w:t>
    </w:r>
    <w:r w:rsidR="00074166">
      <w:rPr>
        <w:rFonts w:ascii="Calibri" w:eastAsia="Times New Roman" w:hAnsi="Calibri" w:cs="Calibri"/>
        <w:color w:val="000000"/>
        <w:sz w:val="16"/>
        <w:szCs w:val="16"/>
        <w:lang w:eastAsia="en-NZ"/>
      </w:rPr>
      <w:t>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D363" w14:textId="77777777" w:rsidR="000C55FE" w:rsidRDefault="000C55FE" w:rsidP="00231BD2">
      <w:pPr>
        <w:spacing w:after="0" w:line="240" w:lineRule="auto"/>
      </w:pPr>
      <w:r>
        <w:separator/>
      </w:r>
    </w:p>
  </w:footnote>
  <w:footnote w:type="continuationSeparator" w:id="0">
    <w:p w14:paraId="00012364" w14:textId="77777777" w:rsidR="000C55FE" w:rsidRDefault="000C55FE" w:rsidP="0023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FF3"/>
    <w:multiLevelType w:val="hybridMultilevel"/>
    <w:tmpl w:val="E98402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5D29"/>
    <w:multiLevelType w:val="hybridMultilevel"/>
    <w:tmpl w:val="692EA9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FD"/>
    <w:rsid w:val="00065506"/>
    <w:rsid w:val="00074166"/>
    <w:rsid w:val="00096284"/>
    <w:rsid w:val="000C55FE"/>
    <w:rsid w:val="000E5C09"/>
    <w:rsid w:val="00131F87"/>
    <w:rsid w:val="00144F07"/>
    <w:rsid w:val="00160896"/>
    <w:rsid w:val="001C02A4"/>
    <w:rsid w:val="00231BD2"/>
    <w:rsid w:val="002C4A33"/>
    <w:rsid w:val="00310B48"/>
    <w:rsid w:val="00325CB0"/>
    <w:rsid w:val="00355E58"/>
    <w:rsid w:val="0037248E"/>
    <w:rsid w:val="00423547"/>
    <w:rsid w:val="004417D6"/>
    <w:rsid w:val="00471B69"/>
    <w:rsid w:val="005D218C"/>
    <w:rsid w:val="006D1FA8"/>
    <w:rsid w:val="00723666"/>
    <w:rsid w:val="007848FD"/>
    <w:rsid w:val="00805819"/>
    <w:rsid w:val="00997403"/>
    <w:rsid w:val="00A634B3"/>
    <w:rsid w:val="00B04A14"/>
    <w:rsid w:val="00B40A92"/>
    <w:rsid w:val="00B5126C"/>
    <w:rsid w:val="00BF0FE3"/>
    <w:rsid w:val="00D162AE"/>
    <w:rsid w:val="00D86419"/>
    <w:rsid w:val="00E43816"/>
    <w:rsid w:val="00E83A22"/>
    <w:rsid w:val="00F71E81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5EF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48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126C"/>
    <w:pPr>
      <w:tabs>
        <w:tab w:val="left" w:pos="284"/>
        <w:tab w:val="left" w:pos="567"/>
        <w:tab w:val="left" w:pos="851"/>
      </w:tabs>
      <w:spacing w:before="360" w:after="120" w:line="360" w:lineRule="auto"/>
      <w:ind w:left="1140" w:hanging="289"/>
      <w:contextualSpacing/>
    </w:pPr>
    <w:rPr>
      <w:rFonts w:ascii="Calibri" w:hAnsi="Calibri"/>
      <w:color w:val="000000" w:themeColor="tex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1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D2"/>
  </w:style>
  <w:style w:type="paragraph" w:styleId="Footer">
    <w:name w:val="footer"/>
    <w:basedOn w:val="Normal"/>
    <w:link w:val="FooterChar"/>
    <w:uiPriority w:val="99"/>
    <w:unhideWhenUsed/>
    <w:rsid w:val="00231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D2"/>
  </w:style>
  <w:style w:type="character" w:styleId="CommentReference">
    <w:name w:val="annotation reference"/>
    <w:basedOn w:val="DefaultParagraphFont"/>
    <w:uiPriority w:val="99"/>
    <w:semiHidden/>
    <w:unhideWhenUsed/>
    <w:rsid w:val="00B40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Pharmaceutical Society of New Zealand Inc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Challies</dc:creator>
  <cp:lastModifiedBy>Microsoft Office User</cp:lastModifiedBy>
  <cp:revision>2</cp:revision>
  <cp:lastPrinted>2016-08-10T23:54:00Z</cp:lastPrinted>
  <dcterms:created xsi:type="dcterms:W3CDTF">2017-04-25T15:11:00Z</dcterms:created>
  <dcterms:modified xsi:type="dcterms:W3CDTF">2017-04-25T15:11:00Z</dcterms:modified>
</cp:coreProperties>
</file>